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E0905" w14:textId="38522177" w:rsidR="00034603" w:rsidRDefault="00034603" w:rsidP="00330D62">
      <w:pPr>
        <w:spacing w:after="0" w:line="240" w:lineRule="auto"/>
        <w:rPr>
          <w:noProof/>
        </w:rPr>
      </w:pPr>
      <w:r>
        <w:rPr>
          <w:noProof/>
        </w:rPr>
        <w:t>Kliknite na záložku (</w:t>
      </w:r>
      <w:r w:rsidR="00330D62">
        <w:rPr>
          <w:noProof/>
        </w:rPr>
        <w:t xml:space="preserve">viď šípka </w:t>
      </w:r>
      <w:r>
        <w:rPr>
          <w:noProof/>
        </w:rPr>
        <w:t>nižšie)</w:t>
      </w:r>
      <w:r w:rsidR="0005558C">
        <w:rPr>
          <w:noProof/>
        </w:rPr>
        <w:t>:</w:t>
      </w:r>
      <w:r w:rsidR="00330D62">
        <w:rPr>
          <w:noProof/>
        </w:rPr>
        <w:br/>
      </w:r>
    </w:p>
    <w:p w14:paraId="761D42E2" w14:textId="0587FD0E" w:rsidR="00034603" w:rsidRDefault="00034603" w:rsidP="00330D62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2F8F76" wp14:editId="6EDBD02D">
                <wp:simplePos x="0" y="0"/>
                <wp:positionH relativeFrom="column">
                  <wp:posOffset>5307904</wp:posOffset>
                </wp:positionH>
                <wp:positionV relativeFrom="paragraph">
                  <wp:posOffset>739623</wp:posOffset>
                </wp:positionV>
                <wp:extent cx="188595" cy="136251"/>
                <wp:effectExtent l="7303" t="0" r="9207" b="9208"/>
                <wp:wrapNone/>
                <wp:docPr id="3" name="Šípka: dopra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8595" cy="136251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52E3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ípka: doprava 3" o:spid="_x0000_s1026" type="#_x0000_t13" style="position:absolute;margin-left:417.95pt;margin-top:58.25pt;width:14.85pt;height:10.7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" adj="13798" fillcolor="#c00000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369F2A68" wp14:editId="0FBF2C7F">
            <wp:extent cx="5580906" cy="985652"/>
            <wp:effectExtent l="0" t="0" r="127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870" t="14669" r="11674" b="60374"/>
                    <a:stretch/>
                  </pic:blipFill>
                  <pic:spPr bwMode="auto">
                    <a:xfrm>
                      <a:off x="0" y="0"/>
                      <a:ext cx="5655148" cy="998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09B40" w14:textId="524C6DAD" w:rsidR="00F07AB1" w:rsidRDefault="00034603" w:rsidP="00330D62">
      <w:pPr>
        <w:spacing w:after="0" w:line="240" w:lineRule="auto"/>
      </w:pPr>
      <w:r>
        <w:br/>
        <w:t xml:space="preserve">Následne si môžete zvoliť jeden z mapových pohľadov </w:t>
      </w:r>
      <w:r w:rsidR="0005558C">
        <w:t>(</w:t>
      </w:r>
      <w:proofErr w:type="spellStart"/>
      <w:r>
        <w:t>Map</w:t>
      </w:r>
      <w:proofErr w:type="spellEnd"/>
      <w:r>
        <w:t xml:space="preserve"> </w:t>
      </w:r>
      <w:proofErr w:type="spellStart"/>
      <w:r>
        <w:t>view</w:t>
      </w:r>
      <w:proofErr w:type="spellEnd"/>
      <w:r w:rsidR="0005558C">
        <w:t>)</w:t>
      </w:r>
      <w:r>
        <w:t>:</w:t>
      </w:r>
      <w:r w:rsidR="00330D62">
        <w:t xml:space="preserve"> </w:t>
      </w:r>
      <w:r>
        <w:t xml:space="preserve">Prednastavená mapa </w:t>
      </w:r>
      <w:r w:rsidR="0005558C">
        <w:t xml:space="preserve"> (</w:t>
      </w:r>
      <w:r>
        <w:t>Default</w:t>
      </w:r>
      <w:r w:rsidR="0005558C">
        <w:t>)</w:t>
      </w:r>
      <w:r w:rsidR="00330D62">
        <w:t xml:space="preserve">, </w:t>
      </w:r>
      <w:r>
        <w:t xml:space="preserve">Turistická mapa </w:t>
      </w:r>
      <w:r w:rsidR="0005558C">
        <w:t>(</w:t>
      </w:r>
      <w:proofErr w:type="spellStart"/>
      <w:r>
        <w:t>Tourist</w:t>
      </w:r>
      <w:proofErr w:type="spellEnd"/>
      <w:r w:rsidR="0005558C">
        <w:t>)</w:t>
      </w:r>
      <w:r w:rsidR="00330D62">
        <w:t xml:space="preserve">, </w:t>
      </w:r>
      <w:proofErr w:type="spellStart"/>
      <w:r>
        <w:t>Ortofotomapa</w:t>
      </w:r>
      <w:proofErr w:type="spellEnd"/>
      <w:r>
        <w:t xml:space="preserve"> </w:t>
      </w:r>
      <w:r w:rsidR="0005558C">
        <w:t>(</w:t>
      </w:r>
      <w:proofErr w:type="spellStart"/>
      <w:r>
        <w:t>Ortophoto</w:t>
      </w:r>
      <w:proofErr w:type="spellEnd"/>
      <w:r w:rsidR="0005558C">
        <w:t>)</w:t>
      </w:r>
      <w:r>
        <w:br/>
      </w:r>
      <w:r>
        <w:br/>
        <w:t xml:space="preserve">V časti Objektívne dáta </w:t>
      </w:r>
      <w:r w:rsidR="0005558C">
        <w:t>(</w:t>
      </w:r>
      <w:proofErr w:type="spellStart"/>
      <w:r w:rsidR="0005558C">
        <w:t>O</w:t>
      </w:r>
      <w:r>
        <w:t>bjective</w:t>
      </w:r>
      <w:proofErr w:type="spellEnd"/>
      <w:r>
        <w:t xml:space="preserve"> </w:t>
      </w:r>
      <w:proofErr w:type="spellStart"/>
      <w:r w:rsidR="0005558C">
        <w:t>d</w:t>
      </w:r>
      <w:r>
        <w:t>ata</w:t>
      </w:r>
      <w:proofErr w:type="spellEnd"/>
      <w:r w:rsidR="0005558C">
        <w:t>)</w:t>
      </w:r>
      <w:r w:rsidR="00F07AB1">
        <w:t xml:space="preserve"> </w:t>
      </w:r>
      <w:r w:rsidR="0005558C">
        <w:t>nájdete</w:t>
      </w:r>
      <w:r w:rsidR="00F07AB1">
        <w:t xml:space="preserve"> zobrazených sedem </w:t>
      </w:r>
      <w:proofErr w:type="spellStart"/>
      <w:r w:rsidR="00F07AB1">
        <w:t>datasetov</w:t>
      </w:r>
      <w:proofErr w:type="spellEnd"/>
      <w:r w:rsidR="00F07AB1">
        <w:t>.</w:t>
      </w:r>
      <w:r w:rsidR="00F07AB1">
        <w:br/>
      </w:r>
      <w:r w:rsidR="00F07AB1">
        <w:br/>
      </w:r>
      <w:proofErr w:type="spellStart"/>
      <w:r w:rsidR="00F07AB1">
        <w:t>Datasety</w:t>
      </w:r>
      <w:proofErr w:type="spellEnd"/>
      <w:r w:rsidR="00F07AB1">
        <w:t xml:space="preserve"> </w:t>
      </w:r>
      <w:r w:rsidR="00F07AB1" w:rsidRPr="00F07AB1">
        <w:rPr>
          <w:b/>
          <w:bCs/>
        </w:rPr>
        <w:t>Neinvestičné fondy, Neziskové organizácie, Nadácie, Občianske združenia</w:t>
      </w:r>
      <w:r w:rsidR="00F07AB1">
        <w:t xml:space="preserve"> predstavujú zoznam organizácii, ktoré pôsobia v meste Prešov v sociálnej, resp. príbuznej oblasti. Zoznam bol </w:t>
      </w:r>
      <w:r w:rsidR="0005558C">
        <w:t xml:space="preserve">spracovaný </w:t>
      </w:r>
      <w:r w:rsidR="00F07AB1">
        <w:t>z registra Ministerstva vnútra</w:t>
      </w:r>
      <w:r w:rsidR="0005558C">
        <w:t xml:space="preserve"> SR</w:t>
      </w:r>
      <w:r w:rsidR="00330D62">
        <w:t xml:space="preserve"> vo februári 2020</w:t>
      </w:r>
      <w:r w:rsidR="0005558C">
        <w:t xml:space="preserve">  -</w:t>
      </w:r>
      <w:r w:rsidR="00F07AB1">
        <w:t xml:space="preserve"> </w:t>
      </w:r>
      <w:hyperlink r:id="rId6" w:history="1">
        <w:r w:rsidR="0005558C" w:rsidRPr="00B918D0">
          <w:rPr>
            <w:rStyle w:val="Hypertextovprepojenie"/>
          </w:rPr>
          <w:t>http://ives.minv.sk/rez/registre/default.aspx</w:t>
        </w:r>
      </w:hyperlink>
      <w:r w:rsidR="0005558C">
        <w:t xml:space="preserve">.  </w:t>
      </w:r>
      <w:r w:rsidR="00F07AB1">
        <w:br/>
      </w:r>
      <w:r w:rsidR="00F07AB1">
        <w:br/>
        <w:t xml:space="preserve">Dataset </w:t>
      </w:r>
      <w:r w:rsidR="00F07AB1" w:rsidRPr="0005558C">
        <w:rPr>
          <w:b/>
          <w:bCs/>
        </w:rPr>
        <w:t>Poskytovatelia sociálnych služieb</w:t>
      </w:r>
      <w:r w:rsidR="0005558C">
        <w:rPr>
          <w:b/>
          <w:bCs/>
        </w:rPr>
        <w:t xml:space="preserve"> </w:t>
      </w:r>
      <w:r w:rsidR="0005558C" w:rsidRPr="0005558C">
        <w:t>predstavuje</w:t>
      </w:r>
      <w:r w:rsidR="0005558C">
        <w:t xml:space="preserve"> zoznam organizácii poskytujúce rôzne druhy sociálnych služieb na území mesta Prešov. Zoznam bol vygenerovaný z Registra poskytovateľov sociálnych služieb v Prešovskom kraji</w:t>
      </w:r>
      <w:r w:rsidR="00330D62">
        <w:t xml:space="preserve"> vo Februári 2020</w:t>
      </w:r>
      <w:r w:rsidR="0005558C">
        <w:t xml:space="preserve"> - </w:t>
      </w:r>
      <w:hyperlink r:id="rId7" w:history="1">
        <w:r w:rsidR="0005558C" w:rsidRPr="00B918D0">
          <w:rPr>
            <w:rStyle w:val="Hypertextovprepojenie"/>
          </w:rPr>
          <w:t>https://www.po-kraj.sk/sk/samosprava/urad/odbor-svar/poskytovanie-socialnych-sluzieb/socialne-sluzby-register-poskytovatelov.html</w:t>
        </w:r>
      </w:hyperlink>
      <w:r w:rsidR="0005558C">
        <w:t xml:space="preserve">. </w:t>
      </w:r>
    </w:p>
    <w:p w14:paraId="3302EC73" w14:textId="41DA98D0" w:rsidR="0005558C" w:rsidRDefault="00330D62" w:rsidP="00330D62">
      <w:pPr>
        <w:spacing w:after="0" w:line="240" w:lineRule="auto"/>
      </w:pPr>
      <w:r>
        <w:br/>
      </w:r>
      <w:r w:rsidR="0005558C">
        <w:t xml:space="preserve">Dataset </w:t>
      </w:r>
      <w:r w:rsidR="0005558C" w:rsidRPr="0005558C">
        <w:rPr>
          <w:b/>
          <w:bCs/>
        </w:rPr>
        <w:t>Ročný prehľad prijímateľov 2% z</w:t>
      </w:r>
      <w:r w:rsidR="0005558C">
        <w:rPr>
          <w:b/>
          <w:bCs/>
        </w:rPr>
        <w:t> </w:t>
      </w:r>
      <w:r w:rsidR="0005558C" w:rsidRPr="0005558C">
        <w:rPr>
          <w:b/>
          <w:bCs/>
        </w:rPr>
        <w:t>dane</w:t>
      </w:r>
      <w:r w:rsidR="0005558C">
        <w:rPr>
          <w:b/>
          <w:bCs/>
        </w:rPr>
        <w:t xml:space="preserve"> </w:t>
      </w:r>
      <w:r w:rsidR="0005558C" w:rsidRPr="0005558C">
        <w:t>predstavuje zoznam organizácii pôsobiacich na území mesta Prešov, ktorým boli vyplatené 2% z dane za</w:t>
      </w:r>
      <w:r>
        <w:t xml:space="preserve"> uplynulé</w:t>
      </w:r>
      <w:r w:rsidR="0005558C" w:rsidRPr="0005558C">
        <w:t xml:space="preserve"> roky. Zoznamy sú dostupné na portály Finančnej správy SR - </w:t>
      </w:r>
      <w:hyperlink r:id="rId8" w:history="1">
        <w:r w:rsidR="0005558C" w:rsidRPr="00B918D0">
          <w:rPr>
            <w:rStyle w:val="Hypertextovprepojenie"/>
          </w:rPr>
          <w:t>https://www.financnasprava.sk/sk/elektronicke-sluzby/verejne-sluzby/zoznamy/zoznam-prijimatelov-dane</w:t>
        </w:r>
      </w:hyperlink>
      <w:r w:rsidR="0005558C">
        <w:t xml:space="preserve">. </w:t>
      </w:r>
      <w:r w:rsidR="0005558C">
        <w:br/>
      </w:r>
      <w:r w:rsidR="0005558C">
        <w:br/>
        <w:t xml:space="preserve">Dataset </w:t>
      </w:r>
      <w:r w:rsidR="0005558C" w:rsidRPr="0005558C">
        <w:rPr>
          <w:b/>
          <w:bCs/>
        </w:rPr>
        <w:t>Chránené dielne a pracoviská</w:t>
      </w:r>
      <w:r w:rsidR="0005558C">
        <w:t xml:space="preserve"> predstavuje zoznam organizácii</w:t>
      </w:r>
      <w:r>
        <w:t xml:space="preserve"> pôsobiacich v meste Prešov</w:t>
      </w:r>
      <w:r w:rsidR="0005558C">
        <w:t>, ktoré majú pridelené štatút chránenej dielne alebo pracoviska</w:t>
      </w:r>
      <w:r>
        <w:t xml:space="preserve"> k 30.6. 2020</w:t>
      </w:r>
      <w:r w:rsidR="0005558C">
        <w:t>. Zoznamy sú dostupné na portály Ústredia práce, sociálnych vecí a rodiny SR</w:t>
      </w:r>
      <w:r>
        <w:t xml:space="preserve"> - </w:t>
      </w:r>
      <w:hyperlink r:id="rId9" w:history="1">
        <w:r w:rsidRPr="00B918D0">
          <w:rPr>
            <w:rStyle w:val="Hypertextovprepojenie"/>
          </w:rPr>
          <w:t>https://www.upsvr.gov.sk/sluzby-zamestnanosti/nastroje-aktivnych-opatreni-trhu-prace/podpora-zamestnavania-obcanov-so-zdravotnym-postihnutim/55-chranena-dielna-a-chranene-pracovisko.html?page_id=13312</w:t>
        </w:r>
      </w:hyperlink>
      <w:r>
        <w:t xml:space="preserve">. </w:t>
      </w:r>
    </w:p>
    <w:p w14:paraId="6192B99B" w14:textId="594AB65C" w:rsidR="00034603" w:rsidRDefault="00330D62" w:rsidP="00330D62">
      <w:pPr>
        <w:spacing w:after="0" w:line="240" w:lineRule="auto"/>
      </w:pPr>
      <w:r>
        <w:br/>
      </w:r>
      <w:r w:rsidR="00F07AB1">
        <w:t>Kliknutím na konkrétny dataset sa zobrazia jednotlivé organizácie v podobe červených bodov na mape. Rozkliknutím konkrétneho červeného bodu získate bližšie informácie o danej organizácii:</w:t>
      </w:r>
      <w:r w:rsidR="00F07AB1">
        <w:br/>
      </w:r>
      <w:r w:rsidR="00F07AB1">
        <w:br/>
      </w:r>
      <w:r w:rsidR="00F07AB1">
        <w:rPr>
          <w:noProof/>
        </w:rPr>
        <w:drawing>
          <wp:inline distT="0" distB="0" distL="0" distR="0" wp14:anchorId="5E1FEA75" wp14:editId="61C95FAF">
            <wp:extent cx="5477405" cy="181692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487" t="26697" r="11958" b="14505"/>
                    <a:stretch/>
                  </pic:blipFill>
                  <pic:spPr bwMode="auto">
                    <a:xfrm>
                      <a:off x="0" y="0"/>
                      <a:ext cx="5551456" cy="1841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46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583325"/>
    <w:multiLevelType w:val="hybridMultilevel"/>
    <w:tmpl w:val="997CC0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603"/>
    <w:rsid w:val="00034603"/>
    <w:rsid w:val="0005558C"/>
    <w:rsid w:val="00330D62"/>
    <w:rsid w:val="00F0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1FC06"/>
  <w15:chartTrackingRefBased/>
  <w15:docId w15:val="{073F9FE3-0B77-4415-8C61-F5E110BF0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07AB1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5558C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0555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nancnasprava.sk/sk/elektronicke-sluzby/verejne-sluzby/zoznamy/zoznam-prijimatelov-dan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o-kraj.sk/sk/samosprava/urad/odbor-svar/poskytovanie-socialnych-sluzieb/socialne-sluzby-register-poskytovatelov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ves.minv.sk/rez/registre/default.aspx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upsvr.gov.sk/sluzby-zamestnanosti/nastroje-aktivnych-opatreni-trhu-prace/podpora-zamestnavania-obcanov-so-zdravotnym-postihnutim/55-chranena-dielna-a-chranene-pracovisko.html?page_id=13312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Janka</dc:creator>
  <cp:keywords/>
  <dc:description/>
  <cp:lastModifiedBy>Janka</cp:lastModifiedBy>
  <cp:revision>1</cp:revision>
  <dcterms:created xsi:type="dcterms:W3CDTF">2020-08-31T11:01:00Z</dcterms:created>
  <dcterms:modified xsi:type="dcterms:W3CDTF">2020-08-31T11:38:00Z</dcterms:modified>
</cp:coreProperties>
</file>